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76" w:type="dxa"/>
        <w:tblInd w:w="2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510"/>
        <w:gridCol w:w="5955"/>
        <w:gridCol w:w="4170"/>
        <w:gridCol w:w="1230"/>
        <w:gridCol w:w="12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276" w:type="dxa"/>
            <w:gridSpan w:val="6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2023年山西省煤矿建设协会论文交流汇总表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作者姓名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论文题目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剑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浅谈煤矿矿井的巷道支护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煤炭工业晋城矿区建设工程质量监督站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15803568190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樊晓飞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亿欣煤业配采工程开拓系统方案设计优化研究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山西晋城煤业集团勘察设计院有限公司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15235648333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杨璇玉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煤矿智能化建设与发展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山西晋城煤业集团勘察设计院有限公司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15235648333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张海波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李村煤矿南翼上仓斜巷带式输送机防过载冲击设计及应用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山西潞安化工集团李村煤矿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15235520372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卫振华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关于正令矿井智能化建设的可行性研究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山西汾西正令煤业有限责任公司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15035390144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李玫斯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24207工作面沿空留巷道支护设计的研究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山西焦煤集团投资有限公司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15536946173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  存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采掘扰动顶板围岩控制策略及新技术新材料应用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山西焦煤集团正仁煤业有限公司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15110519666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邓晋龙</w:t>
            </w: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955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煤矿用全断面掘进机在晋能控股煤业集团的应用</w:t>
            </w:r>
          </w:p>
        </w:tc>
        <w:tc>
          <w:tcPr>
            <w:tcW w:w="4170" w:type="dxa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晋能控股煤业集团宏泰公司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15835365210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索文慧</w:t>
            </w: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5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刘志远</w:t>
            </w: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5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76" w:type="dxa"/>
            <w:gridSpan w:val="6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一等论文8篇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4276" w:type="dxa"/>
            <w:gridSpan w:val="6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2023年山西省煤矿建设协会论文交流汇总表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波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煤矿硐室工程锚索注浆加固技术应用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煤炭工业晋城矿区建设工程质量监督站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15934176815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李孟泽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煤矿掘进支护中常见的问题初探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煤炭工业晋城矿区建设工程质量监督站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15135671571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牛晋军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掘进巷道注浆加固技术、工艺研究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煤炭工业晋城矿区建设工程质量监督站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13593305612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龙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煤矿大断面交叉处变形机理及应对研究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煤炭工业晋城矿区建设工程质量监督站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13593335824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政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苇町煤业15号煤开拓方案研究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山西晋城煤业集团勘察设计院有限公司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15235648333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张晓慧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蝶形自强筋高强锚索托盘研究与应用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山西焦煤集团投资有限公司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15525062609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  洁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煤矿自燃火灾预警监控平台的关键技术分析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山西焦煤集团投资公司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18636840824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李旭峰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粉煤灰膏体充填置换条带煤柱在凌志达煤业的应用研究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山西焦煤山煤国际凌志达煤业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18334529512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韩海威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探究煤矿开拓掘进工程快速施工技术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晋能控股煤业集团宏泰公司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18234237191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毕胜佳</w:t>
            </w: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955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信息管理系统在煤矿安全生产管理中的应用</w:t>
            </w:r>
          </w:p>
        </w:tc>
        <w:tc>
          <w:tcPr>
            <w:tcW w:w="4170" w:type="dxa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晋能控股煤业集团宏泰公司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13934793675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刘志远</w:t>
            </w: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5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李嘉伟</w:t>
            </w: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5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76" w:type="dxa"/>
            <w:gridSpan w:val="6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二等论文10篇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276" w:type="dxa"/>
            <w:gridSpan w:val="6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2023年山西省煤矿建设协会论文交流汇总表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  鑫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论煤矿企业中安全与生产的并存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煤炭工业晋城矿区建设工程质量监督站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13096650895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刘发旗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矿山瓦斯治理先抽后采的实践与作用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煤炭工业晋城矿区建设工程质量监督站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18603568608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李学才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浅谈煤矿建（构）筑物下充填开采技术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煤炭工业晋城矿区建设工程质量监督站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18534503275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司海波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三元煤业充填开采地面注浆站应用探析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煤炭工业晋城矿区建设工程质量监督站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13935648162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刘朝娣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浅谈井下智能化人员精准定位系统设计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山西晋城煤业集团勘察设计院有限公司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15235648333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卫少亮</w:t>
            </w: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955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"http://qikan.cqvip.com/Qikan/Article/Detail?id=25984914" \o "http://qikan.cqvip.com/Qikan/Article/Detail?id=25984914" </w:instrTex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楷体" w:hAnsi="楷体" w:eastAsia="楷体" w:cs="楷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余欣风井进风立井揭煤工艺的优化应用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4170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山西潞安化工余吾煤业公司余欣风井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13935580972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敏</w:t>
            </w: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5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孟婷婷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论战略人力资源管理与人力资源规划之间的联系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晋能控股煤业集团宏泰公司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15386922524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韩海威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不同锚杆支护参数的支护效果对比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晋能控股煤业集团宏泰公司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18234237191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韩海威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9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复杂地质条件下的煤矿采煤掘进支护质量研究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晋能控股煤业集团宏泰公司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18234237191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76" w:type="dxa"/>
            <w:gridSpan w:val="6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三等论文9篇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76" w:type="dxa"/>
            <w:gridSpan w:val="6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注：本次征集论文共评出一等论文8篇，二等论文10篇，,三等论文9篇。</w:t>
            </w: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28"/>
        <w:szCs w:val="28"/>
        <w:lang w:val="en-US" w:eastAsia="zh-CN"/>
      </w:rPr>
    </w:pPr>
  </w:p>
  <w:p>
    <w:pPr>
      <w:pStyle w:val="3"/>
      <w:rPr>
        <w:rFonts w:hint="eastAsia" w:ascii="黑体" w:hAnsi="黑体" w:eastAsia="黑体" w:cs="黑体"/>
        <w:sz w:val="28"/>
        <w:szCs w:val="28"/>
        <w:lang w:val="en-US" w:eastAsia="zh-CN"/>
      </w:rPr>
    </w:pPr>
    <w:r>
      <w:rPr>
        <w:rFonts w:hint="eastAsia" w:ascii="黑体" w:hAnsi="黑体" w:eastAsia="黑体" w:cs="黑体"/>
        <w:sz w:val="28"/>
        <w:szCs w:val="28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WQ1N2NjMTM3MGE5YjQwOTUyY2M3YWQ2ZDliNTkifQ=="/>
  </w:docVars>
  <w:rsids>
    <w:rsidRoot w:val="0B62009A"/>
    <w:rsid w:val="0B62009A"/>
    <w:rsid w:val="419D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2023-07-31T02:21:00Z</dcterms:created>
  <dc:creator> 风雨彩虹</dc:creator>
  <cp:lastModifiedBy> 风雨彩虹</cp:lastModifiedBy>
  <dcterms:modified xsi:type="dcterms:W3CDTF">2023-07-31T02:30:49Z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67ECA5D1919A4CA4AFACC9776E24321E_11</vt:lpwstr>
  </property>
</Properties>
</file>