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山西省煤矿建设协会第一期培训报名表</w:t>
      </w:r>
    </w:p>
    <w:tbl>
      <w:tblPr>
        <w:tblStyle w:val="2"/>
        <w:tblW w:w="14933" w:type="dxa"/>
        <w:tblInd w:w="-3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35"/>
        <w:gridCol w:w="735"/>
        <w:gridCol w:w="1680"/>
        <w:gridCol w:w="3773"/>
        <w:gridCol w:w="2235"/>
        <w:gridCol w:w="2685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377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部 门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开票名称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33" w:type="dxa"/>
            <w:gridSpan w:val="8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备注：请将电子版发至协会邮箱：sxsmkjsxh@163.com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山西省煤矿建设协会第二期培训报名表</w:t>
      </w:r>
    </w:p>
    <w:tbl>
      <w:tblPr>
        <w:tblStyle w:val="2"/>
        <w:tblW w:w="14933" w:type="dxa"/>
        <w:tblInd w:w="-3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35"/>
        <w:gridCol w:w="735"/>
        <w:gridCol w:w="1680"/>
        <w:gridCol w:w="3773"/>
        <w:gridCol w:w="2235"/>
        <w:gridCol w:w="2685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35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377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部 门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开票名称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33" w:type="dxa"/>
            <w:gridSpan w:val="8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备注：请将电子版发至协会邮箱：sxsmkjsxh@163.com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74" w:bottom="850" w:left="1587" w:header="0" w:footer="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708067D6"/>
    <w:rsid w:val="708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2024-04-26T07:48:00Z</dcterms:created>
  <dc:creator> 风雨彩虹</dc:creator>
  <cp:lastModifiedBy> 风雨彩虹</cp:lastModifiedBy>
  <dcterms:modified xsi:type="dcterms:W3CDTF">2024-04-26T07:48:58Z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4CB9F4A968014BCBB3193693E27B884F_11</vt:lpwstr>
  </property>
</Properties>
</file>